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0AF" w:rsidRPr="00A56CA3" w:rsidRDefault="00B620AF" w:rsidP="009550D8">
      <w:pPr>
        <w:tabs>
          <w:tab w:val="left" w:pos="2925"/>
          <w:tab w:val="center" w:pos="4680"/>
        </w:tabs>
        <w:spacing w:line="480" w:lineRule="auto"/>
        <w:jc w:val="center"/>
        <w:rPr>
          <w:rFonts w:ascii="Times New Roman" w:hAnsi="Times New Roman" w:cs="Times New Roman"/>
          <w:sz w:val="24"/>
          <w:szCs w:val="24"/>
        </w:rPr>
      </w:pPr>
    </w:p>
    <w:p w:rsidR="00B620AF" w:rsidRPr="00A56CA3" w:rsidRDefault="00B620AF" w:rsidP="009550D8">
      <w:pPr>
        <w:tabs>
          <w:tab w:val="left" w:pos="2925"/>
          <w:tab w:val="center" w:pos="4680"/>
        </w:tabs>
        <w:spacing w:line="480" w:lineRule="auto"/>
        <w:jc w:val="center"/>
        <w:rPr>
          <w:rFonts w:ascii="Times New Roman" w:hAnsi="Times New Roman" w:cs="Times New Roman"/>
          <w:sz w:val="24"/>
          <w:szCs w:val="24"/>
        </w:rPr>
      </w:pPr>
    </w:p>
    <w:p w:rsidR="00B620AF" w:rsidRPr="00A56CA3" w:rsidRDefault="00B620AF" w:rsidP="009550D8">
      <w:pPr>
        <w:tabs>
          <w:tab w:val="left" w:pos="2925"/>
          <w:tab w:val="center" w:pos="4680"/>
        </w:tabs>
        <w:spacing w:line="480" w:lineRule="auto"/>
        <w:jc w:val="center"/>
        <w:rPr>
          <w:rFonts w:ascii="Times New Roman" w:hAnsi="Times New Roman" w:cs="Times New Roman"/>
          <w:sz w:val="24"/>
          <w:szCs w:val="24"/>
        </w:rPr>
      </w:pPr>
    </w:p>
    <w:p w:rsidR="00B620AF" w:rsidRPr="00A56CA3" w:rsidRDefault="00B620AF" w:rsidP="009550D8">
      <w:pPr>
        <w:tabs>
          <w:tab w:val="left" w:pos="2925"/>
          <w:tab w:val="center" w:pos="4680"/>
        </w:tabs>
        <w:spacing w:line="480" w:lineRule="auto"/>
        <w:rPr>
          <w:rFonts w:ascii="Times New Roman" w:hAnsi="Times New Roman" w:cs="Times New Roman"/>
          <w:sz w:val="24"/>
          <w:szCs w:val="24"/>
        </w:rPr>
      </w:pPr>
    </w:p>
    <w:p w:rsidR="006D7F61" w:rsidRPr="00A56CA3" w:rsidRDefault="002F331B" w:rsidP="009550D8">
      <w:pPr>
        <w:tabs>
          <w:tab w:val="left" w:pos="292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Reflections on t</w:t>
      </w:r>
      <w:r w:rsidR="00BB0996" w:rsidRPr="00A56CA3">
        <w:rPr>
          <w:rFonts w:ascii="Times New Roman" w:hAnsi="Times New Roman" w:cs="Times New Roman"/>
          <w:sz w:val="24"/>
          <w:szCs w:val="24"/>
        </w:rPr>
        <w:t>he Apology</w:t>
      </w:r>
    </w:p>
    <w:p w:rsidR="00B620AF" w:rsidRPr="00A56CA3" w:rsidRDefault="00BB0996" w:rsidP="009550D8">
      <w:pPr>
        <w:spacing w:line="480" w:lineRule="auto"/>
        <w:jc w:val="center"/>
        <w:rPr>
          <w:rFonts w:ascii="Times New Roman" w:hAnsi="Times New Roman" w:cs="Times New Roman"/>
          <w:sz w:val="24"/>
          <w:szCs w:val="24"/>
        </w:rPr>
      </w:pPr>
      <w:r w:rsidRPr="00A56CA3">
        <w:rPr>
          <w:rFonts w:ascii="Times New Roman" w:hAnsi="Times New Roman" w:cs="Times New Roman"/>
          <w:sz w:val="24"/>
          <w:szCs w:val="24"/>
        </w:rPr>
        <w:t>Student’s Name</w:t>
      </w:r>
    </w:p>
    <w:p w:rsidR="00B620AF" w:rsidRPr="00A56CA3" w:rsidRDefault="00BB0996" w:rsidP="009550D8">
      <w:pPr>
        <w:spacing w:line="480" w:lineRule="auto"/>
        <w:jc w:val="center"/>
        <w:rPr>
          <w:rFonts w:ascii="Times New Roman" w:hAnsi="Times New Roman" w:cs="Times New Roman"/>
          <w:sz w:val="24"/>
          <w:szCs w:val="24"/>
        </w:rPr>
      </w:pPr>
      <w:r w:rsidRPr="00A56CA3">
        <w:rPr>
          <w:rFonts w:ascii="Times New Roman" w:hAnsi="Times New Roman" w:cs="Times New Roman"/>
          <w:sz w:val="24"/>
          <w:szCs w:val="24"/>
        </w:rPr>
        <w:t>Institutional Affiliation</w:t>
      </w:r>
    </w:p>
    <w:p w:rsidR="00B620AF"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br w:type="page"/>
      </w:r>
    </w:p>
    <w:p w:rsidR="00B620AF" w:rsidRPr="00A56CA3" w:rsidRDefault="002F331B" w:rsidP="009550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Reflection on the A</w:t>
      </w:r>
      <w:r w:rsidR="00BB0996" w:rsidRPr="00A56CA3">
        <w:rPr>
          <w:rFonts w:ascii="Times New Roman" w:hAnsi="Times New Roman" w:cs="Times New Roman"/>
          <w:sz w:val="24"/>
          <w:szCs w:val="24"/>
        </w:rPr>
        <w:t>pology</w:t>
      </w:r>
    </w:p>
    <w:p w:rsidR="00B620AF"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 xml:space="preserve">The </w:t>
      </w:r>
      <w:r w:rsidR="001E4D14" w:rsidRPr="00A56CA3">
        <w:rPr>
          <w:rFonts w:ascii="Times New Roman" w:hAnsi="Times New Roman" w:cs="Times New Roman"/>
          <w:noProof/>
          <w:sz w:val="24"/>
          <w:szCs w:val="24"/>
        </w:rPr>
        <w:t>A</w:t>
      </w:r>
      <w:r w:rsidRPr="00A56CA3">
        <w:rPr>
          <w:rFonts w:ascii="Times New Roman" w:hAnsi="Times New Roman" w:cs="Times New Roman"/>
          <w:noProof/>
          <w:sz w:val="24"/>
          <w:szCs w:val="24"/>
        </w:rPr>
        <w:t>ustralian</w:t>
      </w:r>
      <w:r w:rsidRPr="00A56CA3">
        <w:rPr>
          <w:rFonts w:ascii="Times New Roman" w:hAnsi="Times New Roman" w:cs="Times New Roman"/>
          <w:sz w:val="24"/>
          <w:szCs w:val="24"/>
        </w:rPr>
        <w:t xml:space="preserve"> apology was a motion that was table before the </w:t>
      </w:r>
      <w:r w:rsidR="001E4D14" w:rsidRPr="00A56CA3">
        <w:rPr>
          <w:rFonts w:ascii="Times New Roman" w:hAnsi="Times New Roman" w:cs="Times New Roman"/>
          <w:noProof/>
          <w:sz w:val="24"/>
          <w:szCs w:val="24"/>
        </w:rPr>
        <w:t>A</w:t>
      </w:r>
      <w:r w:rsidRPr="00A56CA3">
        <w:rPr>
          <w:rFonts w:ascii="Times New Roman" w:hAnsi="Times New Roman" w:cs="Times New Roman"/>
          <w:noProof/>
          <w:sz w:val="24"/>
          <w:szCs w:val="24"/>
        </w:rPr>
        <w:t>ustralian</w:t>
      </w:r>
      <w:r w:rsidRPr="00A56CA3">
        <w:rPr>
          <w:rFonts w:ascii="Times New Roman" w:hAnsi="Times New Roman" w:cs="Times New Roman"/>
          <w:sz w:val="24"/>
          <w:szCs w:val="24"/>
        </w:rPr>
        <w:t xml:space="preserve"> parliament in 2007 by </w:t>
      </w:r>
      <w:r w:rsidR="001E4D14" w:rsidRPr="00A56CA3">
        <w:rPr>
          <w:rFonts w:ascii="Times New Roman" w:hAnsi="Times New Roman" w:cs="Times New Roman"/>
          <w:noProof/>
          <w:sz w:val="24"/>
          <w:szCs w:val="24"/>
        </w:rPr>
        <w:t>K</w:t>
      </w:r>
      <w:r w:rsidRPr="00A56CA3">
        <w:rPr>
          <w:rFonts w:ascii="Times New Roman" w:hAnsi="Times New Roman" w:cs="Times New Roman"/>
          <w:noProof/>
          <w:sz w:val="24"/>
          <w:szCs w:val="24"/>
        </w:rPr>
        <w:t>evin</w:t>
      </w:r>
      <w:r w:rsidRPr="00A56CA3">
        <w:rPr>
          <w:rFonts w:ascii="Times New Roman" w:hAnsi="Times New Roman" w:cs="Times New Roman"/>
          <w:sz w:val="24"/>
          <w:szCs w:val="24"/>
        </w:rPr>
        <w:t xml:space="preserve"> </w:t>
      </w:r>
      <w:r w:rsidR="001E4D14" w:rsidRPr="00A56CA3">
        <w:rPr>
          <w:rFonts w:ascii="Times New Roman" w:hAnsi="Times New Roman" w:cs="Times New Roman"/>
          <w:noProof/>
          <w:sz w:val="24"/>
          <w:szCs w:val="24"/>
        </w:rPr>
        <w:t>R</w:t>
      </w:r>
      <w:r w:rsidRPr="00A56CA3">
        <w:rPr>
          <w:rFonts w:ascii="Times New Roman" w:hAnsi="Times New Roman" w:cs="Times New Roman"/>
          <w:noProof/>
          <w:sz w:val="24"/>
          <w:szCs w:val="24"/>
        </w:rPr>
        <w:t>udd</w:t>
      </w:r>
      <w:r w:rsidRPr="00A56CA3">
        <w:rPr>
          <w:rFonts w:ascii="Times New Roman" w:hAnsi="Times New Roman" w:cs="Times New Roman"/>
          <w:sz w:val="24"/>
          <w:szCs w:val="24"/>
        </w:rPr>
        <w:t xml:space="preserve"> who was </w:t>
      </w:r>
      <w:r w:rsidRPr="00A56CA3">
        <w:rPr>
          <w:rFonts w:ascii="Times New Roman" w:hAnsi="Times New Roman" w:cs="Times New Roman"/>
          <w:noProof/>
          <w:sz w:val="24"/>
          <w:szCs w:val="24"/>
        </w:rPr>
        <w:t>th</w:t>
      </w:r>
      <w:r w:rsidRPr="00A56CA3">
        <w:rPr>
          <w:rFonts w:ascii="Times New Roman" w:hAnsi="Times New Roman" w:cs="Times New Roman"/>
          <w:sz w:val="24"/>
          <w:szCs w:val="24"/>
        </w:rPr>
        <w:t xml:space="preserve">e prime minister. The motion aimed at </w:t>
      </w:r>
      <w:r w:rsidRPr="00A56CA3">
        <w:rPr>
          <w:rFonts w:ascii="Times New Roman" w:hAnsi="Times New Roman" w:cs="Times New Roman"/>
          <w:sz w:val="24"/>
          <w:szCs w:val="24"/>
        </w:rPr>
        <w:t>apologizing to the indigenous communities in the Australian and to the stolen generations for the harm inflicted by the laws enacted and enforced by successive governments. The apology received mixed reactions from different members of the society in Austr</w:t>
      </w:r>
      <w:r w:rsidRPr="00A56CA3">
        <w:rPr>
          <w:rFonts w:ascii="Times New Roman" w:hAnsi="Times New Roman" w:cs="Times New Roman"/>
          <w:sz w:val="24"/>
          <w:szCs w:val="24"/>
        </w:rPr>
        <w:t>alia and all-round the globe. This essay will give reflection about the essay and express views based on the delivery of the apology, the intention of the apology, the impact of the apology and give a brief follow up to the apology and its implementation</w:t>
      </w:r>
      <w:r w:rsidR="001E4D14" w:rsidRPr="00A56CA3">
        <w:rPr>
          <w:rFonts w:ascii="Times New Roman" w:hAnsi="Times New Roman" w:cs="Times New Roman"/>
          <w:sz w:val="24"/>
          <w:szCs w:val="24"/>
        </w:rPr>
        <w:t xml:space="preserve"> (Nobles, 2014)</w:t>
      </w:r>
      <w:r w:rsidRPr="00A56CA3">
        <w:rPr>
          <w:rFonts w:ascii="Times New Roman" w:hAnsi="Times New Roman" w:cs="Times New Roman"/>
          <w:sz w:val="24"/>
          <w:szCs w:val="24"/>
        </w:rPr>
        <w:t>.</w:t>
      </w:r>
    </w:p>
    <w:p w:rsidR="00B620AF"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 xml:space="preserve">The apology was delivered by Mr. Kevin Rudd who was the prime minister of the western government of Australia from the year 2007 to 2013. The prime minister delivered the speech at </w:t>
      </w:r>
      <w:r w:rsidR="001727F6" w:rsidRPr="00A56CA3">
        <w:rPr>
          <w:rFonts w:ascii="Times New Roman" w:hAnsi="Times New Roman" w:cs="Times New Roman"/>
          <w:sz w:val="24"/>
          <w:szCs w:val="24"/>
        </w:rPr>
        <w:t>the parliament house in Canberra and it was witnessed by some members of Australia's generation and displayed on big screens throughout Australia. This delivery was hugely effective and it reached a majority of its intended recipients. The apology was short and concise going straight to the point. It was effective as it addressed the issues of mistreatment of the indigenous communities by previous governments and went into detail to acknowledge the guilt on the part of previous parliaments.</w:t>
      </w:r>
    </w:p>
    <w:p w:rsidR="001727F6"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r>
      <w:r w:rsidR="001E4D14" w:rsidRPr="00A56CA3">
        <w:rPr>
          <w:rFonts w:ascii="Times New Roman" w:hAnsi="Times New Roman" w:cs="Times New Roman"/>
          <w:sz w:val="24"/>
          <w:szCs w:val="24"/>
        </w:rPr>
        <w:t>According to nobles (2014),</w:t>
      </w:r>
      <w:r w:rsidR="006B51D1">
        <w:rPr>
          <w:rFonts w:ascii="Times New Roman" w:hAnsi="Times New Roman" w:cs="Times New Roman"/>
          <w:sz w:val="24"/>
          <w:szCs w:val="24"/>
        </w:rPr>
        <w:t xml:space="preserve"> t</w:t>
      </w:r>
      <w:r w:rsidRPr="00A56CA3">
        <w:rPr>
          <w:rFonts w:ascii="Times New Roman" w:hAnsi="Times New Roman" w:cs="Times New Roman"/>
          <w:sz w:val="24"/>
          <w:szCs w:val="24"/>
        </w:rPr>
        <w:t>he apology had various intentions. The maj</w:t>
      </w:r>
      <w:r w:rsidRPr="00A56CA3">
        <w:rPr>
          <w:rFonts w:ascii="Times New Roman" w:hAnsi="Times New Roman" w:cs="Times New Roman"/>
          <w:sz w:val="24"/>
          <w:szCs w:val="24"/>
        </w:rPr>
        <w:t xml:space="preserve">or one was apologizing to the indigenous communities of Australia which mainly included the aboriginals and the Torres </w:t>
      </w:r>
      <w:r w:rsidR="001E4D14" w:rsidRPr="00A56CA3">
        <w:rPr>
          <w:rFonts w:ascii="Times New Roman" w:hAnsi="Times New Roman" w:cs="Times New Roman"/>
          <w:noProof/>
          <w:sz w:val="24"/>
          <w:szCs w:val="24"/>
        </w:rPr>
        <w:t>S</w:t>
      </w:r>
      <w:r w:rsidRPr="00A56CA3">
        <w:rPr>
          <w:rFonts w:ascii="Times New Roman" w:hAnsi="Times New Roman" w:cs="Times New Roman"/>
          <w:noProof/>
          <w:sz w:val="24"/>
          <w:szCs w:val="24"/>
        </w:rPr>
        <w:t>trait</w:t>
      </w:r>
      <w:r w:rsidRPr="00A56CA3">
        <w:rPr>
          <w:rFonts w:ascii="Times New Roman" w:hAnsi="Times New Roman" w:cs="Times New Roman"/>
          <w:sz w:val="24"/>
          <w:szCs w:val="24"/>
        </w:rPr>
        <w:t xml:space="preserve"> islanders specifically the stolen generations for the suffering they had experienced at the hands of the Australian government pol</w:t>
      </w:r>
      <w:r w:rsidRPr="00A56CA3">
        <w:rPr>
          <w:rFonts w:ascii="Times New Roman" w:hAnsi="Times New Roman" w:cs="Times New Roman"/>
          <w:sz w:val="24"/>
          <w:szCs w:val="24"/>
        </w:rPr>
        <w:t xml:space="preserve">icies between 1900 and 1970. They had been forcefully separated from their families in a bid to assimilate them into the white culture. They had been taken away and thus became orphans, though they had parents, and were </w:t>
      </w:r>
      <w:r w:rsidRPr="00A56CA3">
        <w:rPr>
          <w:rFonts w:ascii="Times New Roman" w:hAnsi="Times New Roman" w:cs="Times New Roman"/>
          <w:sz w:val="24"/>
          <w:szCs w:val="24"/>
        </w:rPr>
        <w:lastRenderedPageBreak/>
        <w:t>made to live in foster care under th</w:t>
      </w:r>
      <w:r w:rsidRPr="00A56CA3">
        <w:rPr>
          <w:rFonts w:ascii="Times New Roman" w:hAnsi="Times New Roman" w:cs="Times New Roman"/>
          <w:sz w:val="24"/>
          <w:szCs w:val="24"/>
        </w:rPr>
        <w:t xml:space="preserve">e care of white parents. This was not right.  The motion aimed at coming into terms with what had happened and seeking forgiveness from this stolen generation and their families. The apology also had the intention of assuring the indigenous community that </w:t>
      </w:r>
      <w:r w:rsidRPr="00A56CA3">
        <w:rPr>
          <w:rFonts w:ascii="Times New Roman" w:hAnsi="Times New Roman" w:cs="Times New Roman"/>
          <w:sz w:val="24"/>
          <w:szCs w:val="24"/>
        </w:rPr>
        <w:t xml:space="preserve">the future governments would make laws and policies that would equalize all people and races in Australia. This in itself was good. This intention was fulfilled. </w:t>
      </w:r>
      <w:r w:rsidR="006B51D1">
        <w:rPr>
          <w:rFonts w:ascii="Times New Roman" w:hAnsi="Times New Roman" w:cs="Times New Roman"/>
          <w:sz w:val="24"/>
          <w:szCs w:val="24"/>
        </w:rPr>
        <w:t>As Hodge (2008) puts it, i</w:t>
      </w:r>
      <w:r w:rsidRPr="00A56CA3">
        <w:rPr>
          <w:rFonts w:ascii="Times New Roman" w:hAnsi="Times New Roman" w:cs="Times New Roman"/>
          <w:sz w:val="24"/>
          <w:szCs w:val="24"/>
        </w:rPr>
        <w:t xml:space="preserve">ndigenous communities in the country saw the apology as a new dawn. It gave hope for a better future where their culture would be respected and </w:t>
      </w:r>
      <w:r w:rsidR="001E4D14" w:rsidRPr="00A56CA3">
        <w:rPr>
          <w:rFonts w:ascii="Times New Roman" w:hAnsi="Times New Roman" w:cs="Times New Roman"/>
          <w:sz w:val="24"/>
          <w:szCs w:val="24"/>
        </w:rPr>
        <w:t>protected.</w:t>
      </w:r>
    </w:p>
    <w:p w:rsidR="001727F6"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Sadly</w:t>
      </w:r>
      <w:r w:rsidR="001E4D14" w:rsidRPr="00A56CA3">
        <w:rPr>
          <w:rFonts w:ascii="Times New Roman" w:hAnsi="Times New Roman" w:cs="Times New Roman"/>
          <w:sz w:val="24"/>
          <w:szCs w:val="24"/>
        </w:rPr>
        <w:t>, in my opinion,</w:t>
      </w:r>
      <w:r w:rsidRPr="00A56CA3">
        <w:rPr>
          <w:rFonts w:ascii="Times New Roman" w:hAnsi="Times New Roman" w:cs="Times New Roman"/>
          <w:sz w:val="24"/>
          <w:szCs w:val="24"/>
        </w:rPr>
        <w:t xml:space="preserve"> this apology also had an ulterior motive. It was misused by the government and</w:t>
      </w:r>
      <w:r w:rsidRPr="00A56CA3">
        <w:rPr>
          <w:rFonts w:ascii="Times New Roman" w:hAnsi="Times New Roman" w:cs="Times New Roman"/>
          <w:sz w:val="24"/>
          <w:szCs w:val="24"/>
        </w:rPr>
        <w:t xml:space="preserve"> used as a mere public relations tactic. Analysis of its method of delivery and timing one can see that the apology was aimed at giving the Kevin Rudd government political millage. To some </w:t>
      </w:r>
      <w:r w:rsidRPr="00A56CA3">
        <w:rPr>
          <w:rFonts w:ascii="Times New Roman" w:hAnsi="Times New Roman" w:cs="Times New Roman"/>
          <w:noProof/>
          <w:sz w:val="24"/>
          <w:szCs w:val="24"/>
        </w:rPr>
        <w:t>extent</w:t>
      </w:r>
      <w:r w:rsidR="001E4D14" w:rsidRPr="00A56CA3">
        <w:rPr>
          <w:rFonts w:ascii="Times New Roman" w:hAnsi="Times New Roman" w:cs="Times New Roman"/>
          <w:noProof/>
          <w:sz w:val="24"/>
          <w:szCs w:val="24"/>
        </w:rPr>
        <w:t>,</w:t>
      </w:r>
      <w:r w:rsidRPr="00A56CA3">
        <w:rPr>
          <w:rFonts w:ascii="Times New Roman" w:hAnsi="Times New Roman" w:cs="Times New Roman"/>
          <w:sz w:val="24"/>
          <w:szCs w:val="24"/>
        </w:rPr>
        <w:t xml:space="preserve"> the apology can be termed as a hypocritical act by the w</w:t>
      </w:r>
      <w:r w:rsidRPr="00A56CA3">
        <w:rPr>
          <w:rFonts w:ascii="Times New Roman" w:hAnsi="Times New Roman" w:cs="Times New Roman"/>
          <w:sz w:val="24"/>
          <w:szCs w:val="24"/>
        </w:rPr>
        <w:t>hite people in Australia whose true intent was to make them feel good about themselves. It had the intention of showing that they had done something good for the indigenous community</w:t>
      </w:r>
      <w:r w:rsidR="001E4D14" w:rsidRPr="00A56CA3">
        <w:rPr>
          <w:rFonts w:ascii="Times New Roman" w:hAnsi="Times New Roman" w:cs="Times New Roman"/>
          <w:sz w:val="24"/>
          <w:szCs w:val="24"/>
        </w:rPr>
        <w:t xml:space="preserve"> (Scott, 2008)</w:t>
      </w:r>
      <w:r w:rsidRPr="00A56CA3">
        <w:rPr>
          <w:rFonts w:ascii="Times New Roman" w:hAnsi="Times New Roman" w:cs="Times New Roman"/>
          <w:sz w:val="24"/>
          <w:szCs w:val="24"/>
        </w:rPr>
        <w:t>.</w:t>
      </w:r>
    </w:p>
    <w:p w:rsidR="001727F6"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The apology had a positive impact on Au</w:t>
      </w:r>
      <w:r w:rsidRPr="00A56CA3">
        <w:rPr>
          <w:rFonts w:ascii="Times New Roman" w:hAnsi="Times New Roman" w:cs="Times New Roman"/>
          <w:sz w:val="24"/>
          <w:szCs w:val="24"/>
        </w:rPr>
        <w:t xml:space="preserve">stralia. It greatly improved the relationship between the white community and the indigenous citizens of the country. By promising that all people in the country would be offered equal opportunities in terms of resources, </w:t>
      </w:r>
      <w:r w:rsidR="001E4D14" w:rsidRPr="00A56CA3">
        <w:rPr>
          <w:rFonts w:ascii="Times New Roman" w:hAnsi="Times New Roman" w:cs="Times New Roman"/>
          <w:sz w:val="24"/>
          <w:szCs w:val="24"/>
        </w:rPr>
        <w:t>education,</w:t>
      </w:r>
      <w:r w:rsidRPr="00A56CA3">
        <w:rPr>
          <w:rFonts w:ascii="Times New Roman" w:hAnsi="Times New Roman" w:cs="Times New Roman"/>
          <w:sz w:val="24"/>
          <w:szCs w:val="24"/>
        </w:rPr>
        <w:t xml:space="preserve"> jobs, rights</w:t>
      </w:r>
      <w:r w:rsidR="001E4D14" w:rsidRPr="00A56CA3">
        <w:rPr>
          <w:rFonts w:ascii="Times New Roman" w:hAnsi="Times New Roman" w:cs="Times New Roman"/>
          <w:sz w:val="24"/>
          <w:szCs w:val="24"/>
        </w:rPr>
        <w:t>,</w:t>
      </w:r>
      <w:r w:rsidRPr="00A56CA3">
        <w:rPr>
          <w:rFonts w:ascii="Times New Roman" w:hAnsi="Times New Roman" w:cs="Times New Roman"/>
          <w:sz w:val="24"/>
          <w:szCs w:val="24"/>
        </w:rPr>
        <w:t xml:space="preserve"> </w:t>
      </w:r>
      <w:r w:rsidRPr="00A56CA3">
        <w:rPr>
          <w:rFonts w:ascii="Times New Roman" w:hAnsi="Times New Roman" w:cs="Times New Roman"/>
          <w:noProof/>
          <w:sz w:val="24"/>
          <w:szCs w:val="24"/>
        </w:rPr>
        <w:t>and</w:t>
      </w:r>
      <w:r w:rsidRPr="00A56CA3">
        <w:rPr>
          <w:rFonts w:ascii="Times New Roman" w:hAnsi="Times New Roman" w:cs="Times New Roman"/>
          <w:sz w:val="24"/>
          <w:szCs w:val="24"/>
        </w:rPr>
        <w:t xml:space="preserve"> privi</w:t>
      </w:r>
      <w:r w:rsidRPr="00A56CA3">
        <w:rPr>
          <w:rFonts w:ascii="Times New Roman" w:hAnsi="Times New Roman" w:cs="Times New Roman"/>
          <w:sz w:val="24"/>
          <w:szCs w:val="24"/>
        </w:rPr>
        <w:t>leges and that there would be no form of prejudice, the apology brought the communities together.</w:t>
      </w:r>
      <w:r w:rsidR="001E4D14" w:rsidRPr="00A56CA3">
        <w:rPr>
          <w:rFonts w:ascii="Times New Roman" w:hAnsi="Times New Roman" w:cs="Times New Roman"/>
          <w:sz w:val="24"/>
          <w:szCs w:val="24"/>
        </w:rPr>
        <w:t xml:space="preserve"> It gave a promise of reconciliation to all communities in Australia.</w:t>
      </w:r>
      <w:r w:rsidRPr="00A56CA3">
        <w:rPr>
          <w:rFonts w:ascii="Times New Roman" w:hAnsi="Times New Roman" w:cs="Times New Roman"/>
          <w:sz w:val="24"/>
          <w:szCs w:val="24"/>
        </w:rPr>
        <w:t xml:space="preserve"> </w:t>
      </w:r>
      <w:r w:rsidR="001E4D14" w:rsidRPr="00A56CA3">
        <w:rPr>
          <w:rFonts w:ascii="Times New Roman" w:hAnsi="Times New Roman" w:cs="Times New Roman"/>
          <w:sz w:val="24"/>
          <w:szCs w:val="24"/>
        </w:rPr>
        <w:t>Also</w:t>
      </w:r>
      <w:r w:rsidRPr="00A56CA3">
        <w:rPr>
          <w:rFonts w:ascii="Times New Roman" w:hAnsi="Times New Roman" w:cs="Times New Roman"/>
          <w:sz w:val="24"/>
          <w:szCs w:val="24"/>
        </w:rPr>
        <w:t xml:space="preserve">, </w:t>
      </w:r>
      <w:r w:rsidR="001E4D14" w:rsidRPr="00A56CA3">
        <w:rPr>
          <w:rFonts w:ascii="Times New Roman" w:hAnsi="Times New Roman" w:cs="Times New Roman"/>
          <w:sz w:val="24"/>
          <w:szCs w:val="24"/>
        </w:rPr>
        <w:t xml:space="preserve">there was the promise of making </w:t>
      </w:r>
      <w:r w:rsidR="001E4D14" w:rsidRPr="00A56CA3">
        <w:rPr>
          <w:rFonts w:ascii="Times New Roman" w:hAnsi="Times New Roman" w:cs="Times New Roman"/>
          <w:noProof/>
          <w:sz w:val="24"/>
          <w:szCs w:val="24"/>
        </w:rPr>
        <w:t>legislation</w:t>
      </w:r>
      <w:r w:rsidR="001E4D14" w:rsidRPr="00A56CA3">
        <w:rPr>
          <w:rFonts w:ascii="Times New Roman" w:hAnsi="Times New Roman" w:cs="Times New Roman"/>
          <w:sz w:val="24"/>
          <w:szCs w:val="24"/>
        </w:rPr>
        <w:t xml:space="preserve"> that would ensure that the kind of mistreatment would never be experienced by a community in Australia. All this were positive impacts of the apology (Noble, 2014).</w:t>
      </w:r>
      <w:bookmarkStart w:id="0" w:name="_GoBack"/>
      <w:bookmarkEnd w:id="0"/>
    </w:p>
    <w:p w:rsidR="001E4D14"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Ten years down the line doing a follow up of the apology we can say that it has not been forgotten. The promises made by Rudd adm</w:t>
      </w:r>
      <w:r w:rsidRPr="00A56CA3">
        <w:rPr>
          <w:rFonts w:ascii="Times New Roman" w:hAnsi="Times New Roman" w:cs="Times New Roman"/>
          <w:sz w:val="24"/>
          <w:szCs w:val="24"/>
        </w:rPr>
        <w:t xml:space="preserve">inistration are still in place. The government even </w:t>
      </w:r>
      <w:r w:rsidRPr="00A56CA3">
        <w:rPr>
          <w:rFonts w:ascii="Times New Roman" w:hAnsi="Times New Roman" w:cs="Times New Roman"/>
          <w:sz w:val="24"/>
          <w:szCs w:val="24"/>
        </w:rPr>
        <w:lastRenderedPageBreak/>
        <w:t xml:space="preserve">established the national apology day which is celebrated every year serving as a </w:t>
      </w:r>
      <w:r w:rsidRPr="00A56CA3">
        <w:rPr>
          <w:rFonts w:ascii="Times New Roman" w:hAnsi="Times New Roman" w:cs="Times New Roman"/>
          <w:noProof/>
          <w:sz w:val="24"/>
          <w:szCs w:val="24"/>
        </w:rPr>
        <w:t>reminder</w:t>
      </w:r>
      <w:r w:rsidRPr="00A56CA3">
        <w:rPr>
          <w:rFonts w:ascii="Times New Roman" w:hAnsi="Times New Roman" w:cs="Times New Roman"/>
          <w:sz w:val="24"/>
          <w:szCs w:val="24"/>
        </w:rPr>
        <w:t xml:space="preserve"> of the shame and guilt caused by the separation of the stolen generations from their families. The government has </w:t>
      </w:r>
      <w:r w:rsidRPr="00A56CA3">
        <w:rPr>
          <w:rFonts w:ascii="Times New Roman" w:hAnsi="Times New Roman" w:cs="Times New Roman"/>
          <w:sz w:val="24"/>
          <w:szCs w:val="24"/>
        </w:rPr>
        <w:t xml:space="preserve">made huge strides in ensuring the gap between communities in Australia has been closed. Both federal and state governments have introduced policies which </w:t>
      </w:r>
      <w:proofErr w:type="gramStart"/>
      <w:r w:rsidRPr="00A56CA3">
        <w:rPr>
          <w:rFonts w:ascii="Times New Roman" w:hAnsi="Times New Roman" w:cs="Times New Roman"/>
          <w:sz w:val="24"/>
          <w:szCs w:val="24"/>
        </w:rPr>
        <w:t>target bring</w:t>
      </w:r>
      <w:proofErr w:type="gramEnd"/>
      <w:r w:rsidRPr="00A56CA3">
        <w:rPr>
          <w:rFonts w:ascii="Times New Roman" w:hAnsi="Times New Roman" w:cs="Times New Roman"/>
          <w:sz w:val="24"/>
          <w:szCs w:val="24"/>
        </w:rPr>
        <w:t xml:space="preserve"> equality to key areas in the country. The most notable gaps that the government has been </w:t>
      </w:r>
      <w:r w:rsidRPr="00A56CA3">
        <w:rPr>
          <w:rFonts w:ascii="Times New Roman" w:hAnsi="Times New Roman" w:cs="Times New Roman"/>
          <w:sz w:val="24"/>
          <w:szCs w:val="24"/>
        </w:rPr>
        <w:t xml:space="preserve">aiming to close are differences when it comes to quality of education received, health care and infant mortality, </w:t>
      </w:r>
      <w:proofErr w:type="gramStart"/>
      <w:r w:rsidRPr="00A56CA3">
        <w:rPr>
          <w:rFonts w:ascii="Times New Roman" w:hAnsi="Times New Roman" w:cs="Times New Roman"/>
          <w:sz w:val="24"/>
          <w:szCs w:val="24"/>
        </w:rPr>
        <w:t>equality</w:t>
      </w:r>
      <w:proofErr w:type="gramEnd"/>
      <w:r w:rsidRPr="00A56CA3">
        <w:rPr>
          <w:rFonts w:ascii="Times New Roman" w:hAnsi="Times New Roman" w:cs="Times New Roman"/>
          <w:sz w:val="24"/>
          <w:szCs w:val="24"/>
        </w:rPr>
        <w:t xml:space="preserve"> in the job market and literacy levels among communities. There have been publications</w:t>
      </w:r>
      <w:r w:rsidRPr="00A56CA3">
        <w:rPr>
          <w:rFonts w:ascii="Times New Roman" w:hAnsi="Times New Roman" w:cs="Times New Roman"/>
          <w:sz w:val="24"/>
          <w:szCs w:val="24"/>
        </w:rPr>
        <w:t xml:space="preserve"> on yearly basis monitoring these key areas and ensuring there have been improvements in the </w:t>
      </w:r>
      <w:r w:rsidRPr="00A56CA3">
        <w:rPr>
          <w:rFonts w:ascii="Times New Roman" w:hAnsi="Times New Roman" w:cs="Times New Roman"/>
          <w:noProof/>
          <w:sz w:val="24"/>
          <w:szCs w:val="24"/>
        </w:rPr>
        <w:t>above-named</w:t>
      </w:r>
      <w:r w:rsidRPr="00A56CA3">
        <w:rPr>
          <w:rFonts w:ascii="Times New Roman" w:hAnsi="Times New Roman" w:cs="Times New Roman"/>
          <w:sz w:val="24"/>
          <w:szCs w:val="24"/>
        </w:rPr>
        <w:t xml:space="preserve"> sectors.</w:t>
      </w:r>
    </w:p>
    <w:p w:rsidR="001E4D14"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tab/>
        <w:t xml:space="preserve">In conclusion, based on my reflections upon the analysis of the apology by the </w:t>
      </w:r>
      <w:r w:rsidRPr="00A56CA3">
        <w:rPr>
          <w:rFonts w:ascii="Times New Roman" w:hAnsi="Times New Roman" w:cs="Times New Roman"/>
          <w:noProof/>
          <w:sz w:val="24"/>
          <w:szCs w:val="24"/>
        </w:rPr>
        <w:t>West</w:t>
      </w:r>
      <w:r w:rsidRPr="00A56CA3">
        <w:rPr>
          <w:rFonts w:ascii="Times New Roman" w:hAnsi="Times New Roman" w:cs="Times New Roman"/>
          <w:sz w:val="24"/>
          <w:szCs w:val="24"/>
        </w:rPr>
        <w:t xml:space="preserve"> Australian government as delivered in February 2008 by Prime Minister Rudd was a noble course. A quick glance at its delivery intention and implications has shown that the apology was for the good of the Australian people. Although the apology seems not t</w:t>
      </w:r>
      <w:r w:rsidRPr="00A56CA3">
        <w:rPr>
          <w:rFonts w:ascii="Times New Roman" w:hAnsi="Times New Roman" w:cs="Times New Roman"/>
          <w:sz w:val="24"/>
          <w:szCs w:val="24"/>
        </w:rPr>
        <w:t xml:space="preserve">o have been 100% genuine a follow up of how it was received by members of the Australian community, both indigenous and non-indigenous shows that it positively impacted their </w:t>
      </w:r>
      <w:r w:rsidRPr="00A56CA3">
        <w:rPr>
          <w:rFonts w:ascii="Times New Roman" w:hAnsi="Times New Roman" w:cs="Times New Roman"/>
          <w:noProof/>
          <w:sz w:val="24"/>
          <w:szCs w:val="24"/>
        </w:rPr>
        <w:t>life</w:t>
      </w:r>
      <w:r w:rsidRPr="00A56CA3">
        <w:rPr>
          <w:rFonts w:ascii="Times New Roman" w:hAnsi="Times New Roman" w:cs="Times New Roman"/>
          <w:sz w:val="24"/>
          <w:szCs w:val="24"/>
        </w:rPr>
        <w:t xml:space="preserve">.  </w:t>
      </w:r>
      <w:r w:rsidRPr="00A56CA3">
        <w:rPr>
          <w:rFonts w:ascii="Times New Roman" w:hAnsi="Times New Roman" w:cs="Times New Roman"/>
          <w:noProof/>
          <w:sz w:val="24"/>
          <w:szCs w:val="24"/>
        </w:rPr>
        <w:t>Additionally,</w:t>
      </w:r>
      <w:r w:rsidRPr="00A56CA3">
        <w:rPr>
          <w:rFonts w:ascii="Times New Roman" w:hAnsi="Times New Roman" w:cs="Times New Roman"/>
          <w:sz w:val="24"/>
          <w:szCs w:val="24"/>
        </w:rPr>
        <w:t xml:space="preserve"> the government has shown unwavering dedication to ensurin</w:t>
      </w:r>
      <w:r w:rsidRPr="00A56CA3">
        <w:rPr>
          <w:rFonts w:ascii="Times New Roman" w:hAnsi="Times New Roman" w:cs="Times New Roman"/>
          <w:sz w:val="24"/>
          <w:szCs w:val="24"/>
        </w:rPr>
        <w:t xml:space="preserve">g that the mistakes of the past addressed in the apology will never happen again. A quick glance at efforts being made to ensure the </w:t>
      </w:r>
      <w:r w:rsidRPr="00A56CA3">
        <w:rPr>
          <w:rFonts w:ascii="Times New Roman" w:hAnsi="Times New Roman" w:cs="Times New Roman"/>
          <w:sz w:val="24"/>
          <w:szCs w:val="24"/>
        </w:rPr>
        <w:t>equality among all Australians assure us that it was not merely for public relations although the apology was used by so</w:t>
      </w:r>
      <w:r w:rsidRPr="00A56CA3">
        <w:rPr>
          <w:rFonts w:ascii="Times New Roman" w:hAnsi="Times New Roman" w:cs="Times New Roman"/>
          <w:sz w:val="24"/>
          <w:szCs w:val="24"/>
        </w:rPr>
        <w:t xml:space="preserve">me politicians to gain political mileage. It is fair to conclude that the apology was a necessity towards ensuring </w:t>
      </w:r>
      <w:r w:rsidRPr="00A56CA3">
        <w:rPr>
          <w:rFonts w:ascii="Times New Roman" w:hAnsi="Times New Roman" w:cs="Times New Roman"/>
          <w:noProof/>
          <w:sz w:val="24"/>
          <w:szCs w:val="24"/>
        </w:rPr>
        <w:t>a peaceful</w:t>
      </w:r>
      <w:r w:rsidRPr="00A56CA3">
        <w:rPr>
          <w:rFonts w:ascii="Times New Roman" w:hAnsi="Times New Roman" w:cs="Times New Roman"/>
          <w:sz w:val="24"/>
          <w:szCs w:val="24"/>
        </w:rPr>
        <w:t xml:space="preserve"> and productive coexistence among all communities in Australia</w:t>
      </w:r>
    </w:p>
    <w:p w:rsidR="001E4D14" w:rsidRPr="00A56CA3" w:rsidRDefault="00BB0996" w:rsidP="009550D8">
      <w:pPr>
        <w:spacing w:line="480" w:lineRule="auto"/>
        <w:rPr>
          <w:rFonts w:ascii="Times New Roman" w:hAnsi="Times New Roman" w:cs="Times New Roman"/>
          <w:sz w:val="24"/>
          <w:szCs w:val="24"/>
        </w:rPr>
      </w:pPr>
      <w:r w:rsidRPr="00A56CA3">
        <w:rPr>
          <w:rFonts w:ascii="Times New Roman" w:hAnsi="Times New Roman" w:cs="Times New Roman"/>
          <w:sz w:val="24"/>
          <w:szCs w:val="24"/>
        </w:rPr>
        <w:br w:type="page"/>
      </w:r>
    </w:p>
    <w:p w:rsidR="001727F6" w:rsidRPr="00A56CA3" w:rsidRDefault="00BB0996" w:rsidP="009550D8">
      <w:pPr>
        <w:spacing w:line="480" w:lineRule="auto"/>
        <w:jc w:val="center"/>
        <w:rPr>
          <w:rFonts w:ascii="Times New Roman" w:hAnsi="Times New Roman" w:cs="Times New Roman"/>
          <w:sz w:val="24"/>
          <w:szCs w:val="24"/>
        </w:rPr>
      </w:pPr>
      <w:r w:rsidRPr="00A56CA3">
        <w:rPr>
          <w:rFonts w:ascii="Times New Roman" w:hAnsi="Times New Roman" w:cs="Times New Roman"/>
          <w:sz w:val="24"/>
          <w:szCs w:val="24"/>
        </w:rPr>
        <w:lastRenderedPageBreak/>
        <w:t>References</w:t>
      </w:r>
    </w:p>
    <w:p w:rsidR="00AB244D" w:rsidRPr="00A56CA3" w:rsidRDefault="00AB244D" w:rsidP="009550D8">
      <w:pPr>
        <w:spacing w:line="480" w:lineRule="auto"/>
        <w:ind w:left="720" w:hanging="720"/>
        <w:rPr>
          <w:rFonts w:ascii="Times New Roman" w:hAnsi="Times New Roman" w:cs="Times New Roman"/>
          <w:sz w:val="24"/>
          <w:szCs w:val="24"/>
        </w:rPr>
      </w:pPr>
      <w:r w:rsidRPr="00A56CA3">
        <w:rPr>
          <w:rFonts w:ascii="Times New Roman" w:hAnsi="Times New Roman" w:cs="Times New Roman"/>
          <w:sz w:val="24"/>
          <w:szCs w:val="24"/>
        </w:rPr>
        <w:t>Hodge, D. (Ed.). (2015). Colouring the Rainbow: Blak Queer and Trans Perspectives: Life Stories and Essays by First Nations People of Australia. Wakefield Press.</w:t>
      </w:r>
    </w:p>
    <w:p w:rsidR="00AB244D" w:rsidRPr="00A56CA3" w:rsidRDefault="00AB244D" w:rsidP="009550D8">
      <w:pPr>
        <w:spacing w:line="480" w:lineRule="auto"/>
        <w:ind w:left="720" w:hanging="720"/>
        <w:rPr>
          <w:rFonts w:ascii="Times New Roman" w:hAnsi="Times New Roman" w:cs="Times New Roman"/>
          <w:sz w:val="24"/>
          <w:szCs w:val="24"/>
        </w:rPr>
      </w:pPr>
      <w:proofErr w:type="gramStart"/>
      <w:r w:rsidRPr="00A56CA3">
        <w:rPr>
          <w:rFonts w:ascii="Times New Roman" w:hAnsi="Times New Roman" w:cs="Times New Roman"/>
          <w:sz w:val="24"/>
          <w:szCs w:val="24"/>
        </w:rPr>
        <w:t>Nobles, M. (2014).</w:t>
      </w:r>
      <w:proofErr w:type="gramEnd"/>
      <w:r w:rsidRPr="00A56CA3">
        <w:rPr>
          <w:rFonts w:ascii="Times New Roman" w:hAnsi="Times New Roman" w:cs="Times New Roman"/>
          <w:sz w:val="24"/>
          <w:szCs w:val="24"/>
        </w:rPr>
        <w:t xml:space="preserve"> Revisiting the ‘Membership Theory of Apologies’: Apology Politics in Australia and Canada. In On the Uses and Abuses of Political Apologies (pp. 119-137). Palgrave Macmillan, London.</w:t>
      </w:r>
    </w:p>
    <w:p w:rsidR="00AB244D" w:rsidRPr="00A56CA3" w:rsidRDefault="00AB244D" w:rsidP="009550D8">
      <w:pPr>
        <w:spacing w:line="480" w:lineRule="auto"/>
        <w:ind w:left="720" w:hanging="720"/>
        <w:rPr>
          <w:rFonts w:ascii="Times New Roman" w:hAnsi="Times New Roman" w:cs="Times New Roman"/>
          <w:sz w:val="24"/>
          <w:szCs w:val="24"/>
        </w:rPr>
      </w:pPr>
      <w:r w:rsidRPr="00A56CA3">
        <w:rPr>
          <w:rFonts w:ascii="Times New Roman" w:hAnsi="Times New Roman" w:cs="Times New Roman"/>
          <w:sz w:val="24"/>
          <w:szCs w:val="24"/>
        </w:rPr>
        <w:t xml:space="preserve">Scott, s. ABC News. (2008).The apology and the moral significance of guilt. Retrieved from </w:t>
      </w:r>
      <w:hyperlink r:id="rId6" w:history="1">
        <w:r w:rsidRPr="00A56CA3">
          <w:rPr>
            <w:rStyle w:val="Hyperlink"/>
            <w:rFonts w:ascii="Times New Roman" w:hAnsi="Times New Roman" w:cs="Times New Roman"/>
            <w:sz w:val="24"/>
            <w:szCs w:val="24"/>
          </w:rPr>
          <w:t>http://www.abc.net.au/news/2008-02-25/the-apology-and-the-moral-significance-of-guilt/1053240</w:t>
        </w:r>
      </w:hyperlink>
      <w:r w:rsidRPr="00A56CA3">
        <w:rPr>
          <w:rFonts w:ascii="Times New Roman" w:hAnsi="Times New Roman" w:cs="Times New Roman"/>
          <w:sz w:val="24"/>
          <w:szCs w:val="24"/>
        </w:rPr>
        <w:t xml:space="preserve">  </w:t>
      </w:r>
    </w:p>
    <w:p w:rsidR="001E4D14" w:rsidRPr="00A56CA3" w:rsidRDefault="001E4D14" w:rsidP="009550D8">
      <w:pPr>
        <w:spacing w:line="480" w:lineRule="auto"/>
        <w:rPr>
          <w:rFonts w:ascii="Times New Roman" w:hAnsi="Times New Roman" w:cs="Times New Roman"/>
          <w:sz w:val="24"/>
          <w:szCs w:val="24"/>
        </w:rPr>
      </w:pPr>
    </w:p>
    <w:sectPr w:rsidR="001E4D14" w:rsidRPr="00A56CA3" w:rsidSect="00A56CA3">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996" w:rsidRDefault="00BB0996" w:rsidP="003C021D">
      <w:pPr>
        <w:spacing w:after="0" w:line="240" w:lineRule="auto"/>
      </w:pPr>
      <w:r>
        <w:separator/>
      </w:r>
    </w:p>
  </w:endnote>
  <w:endnote w:type="continuationSeparator" w:id="0">
    <w:p w:rsidR="00BB0996" w:rsidRDefault="00BB0996" w:rsidP="003C02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996" w:rsidRDefault="00BB0996" w:rsidP="003C021D">
      <w:pPr>
        <w:spacing w:after="0" w:line="240" w:lineRule="auto"/>
      </w:pPr>
      <w:r>
        <w:separator/>
      </w:r>
    </w:p>
  </w:footnote>
  <w:footnote w:type="continuationSeparator" w:id="0">
    <w:p w:rsidR="00BB0996" w:rsidRDefault="00BB0996" w:rsidP="003C02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8040400"/>
      <w:docPartObj>
        <w:docPartGallery w:val="Page Numbers (Top of Page)"/>
        <w:docPartUnique/>
      </w:docPartObj>
    </w:sdtPr>
    <w:sdtContent>
      <w:p w:rsidR="00A56CA3" w:rsidRPr="00A56CA3" w:rsidRDefault="00BB0996" w:rsidP="00A56CA3">
        <w:pPr>
          <w:tabs>
            <w:tab w:val="left" w:pos="2925"/>
            <w:tab w:val="center" w:pos="4680"/>
          </w:tabs>
          <w:rPr>
            <w:rFonts w:ascii="Times New Roman" w:hAnsi="Times New Roman" w:cs="Times New Roman"/>
            <w:sz w:val="24"/>
            <w:szCs w:val="24"/>
          </w:rPr>
        </w:pPr>
        <w:r w:rsidRPr="00A56CA3">
          <w:rPr>
            <w:rFonts w:ascii="Times New Roman" w:hAnsi="Times New Roman" w:cs="Times New Roman"/>
            <w:sz w:val="24"/>
            <w:szCs w:val="24"/>
          </w:rPr>
          <w:t>REFLECTIONS ON THE APOLOGY</w:t>
        </w:r>
        <w:r w:rsidRPr="00A56CA3">
          <w:rPr>
            <w:rFonts w:ascii="Times New Roman" w:hAnsi="Times New Roman" w:cs="Times New Roman"/>
            <w:sz w:val="24"/>
            <w:szCs w:val="24"/>
          </w:rPr>
          <w:tab/>
        </w:r>
        <w:r w:rsidRPr="00A56CA3">
          <w:rPr>
            <w:rFonts w:ascii="Times New Roman" w:hAnsi="Times New Roman" w:cs="Times New Roman"/>
            <w:sz w:val="24"/>
            <w:szCs w:val="24"/>
          </w:rPr>
          <w:tab/>
        </w:r>
        <w:r w:rsidRPr="00A56CA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56CA3">
          <w:rPr>
            <w:rFonts w:ascii="Times New Roman" w:hAnsi="Times New Roman" w:cs="Times New Roman"/>
            <w:sz w:val="24"/>
            <w:szCs w:val="24"/>
          </w:rPr>
          <w:tab/>
        </w:r>
        <w:r w:rsidR="003C021D" w:rsidRPr="00A56CA3">
          <w:rPr>
            <w:rFonts w:ascii="Times New Roman" w:hAnsi="Times New Roman" w:cs="Times New Roman"/>
            <w:sz w:val="24"/>
            <w:szCs w:val="24"/>
          </w:rPr>
          <w:fldChar w:fldCharType="begin"/>
        </w:r>
        <w:r w:rsidRPr="00A56CA3">
          <w:rPr>
            <w:rFonts w:ascii="Times New Roman" w:hAnsi="Times New Roman" w:cs="Times New Roman"/>
            <w:sz w:val="24"/>
            <w:szCs w:val="24"/>
          </w:rPr>
          <w:instrText xml:space="preserve"> PAGE   \* MERGEFORMAT </w:instrText>
        </w:r>
        <w:r w:rsidR="003C021D" w:rsidRPr="00A56CA3">
          <w:rPr>
            <w:rFonts w:ascii="Times New Roman" w:hAnsi="Times New Roman" w:cs="Times New Roman"/>
            <w:sz w:val="24"/>
            <w:szCs w:val="24"/>
          </w:rPr>
          <w:fldChar w:fldCharType="separate"/>
        </w:r>
        <w:r w:rsidR="002F331B">
          <w:rPr>
            <w:rFonts w:ascii="Times New Roman" w:hAnsi="Times New Roman" w:cs="Times New Roman"/>
            <w:noProof/>
            <w:sz w:val="24"/>
            <w:szCs w:val="24"/>
          </w:rPr>
          <w:t>1</w:t>
        </w:r>
        <w:r w:rsidR="003C021D" w:rsidRPr="00A56CA3">
          <w:rPr>
            <w:rFonts w:ascii="Times New Roman" w:hAnsi="Times New Roman" w:cs="Times New Roman"/>
            <w:sz w:val="24"/>
            <w:szCs w:val="24"/>
          </w:rPr>
          <w:fldChar w:fldCharType="end"/>
        </w:r>
      </w:p>
    </w:sdtContent>
  </w:sdt>
  <w:p w:rsidR="00A56CA3" w:rsidRPr="00A56CA3" w:rsidRDefault="00A56CA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8040391"/>
      <w:docPartObj>
        <w:docPartGallery w:val="Page Numbers (Top of Page)"/>
        <w:docPartUnique/>
      </w:docPartObj>
    </w:sdtPr>
    <w:sdtContent>
      <w:p w:rsidR="00A56CA3" w:rsidRPr="00A56CA3" w:rsidRDefault="00BB0996" w:rsidP="00A56CA3">
        <w:pPr>
          <w:tabs>
            <w:tab w:val="left" w:pos="2925"/>
            <w:tab w:val="center" w:pos="4680"/>
          </w:tabs>
          <w:rPr>
            <w:rFonts w:ascii="Times New Roman" w:hAnsi="Times New Roman" w:cs="Times New Roman"/>
            <w:sz w:val="24"/>
            <w:szCs w:val="24"/>
          </w:rPr>
        </w:pPr>
        <w:r w:rsidRPr="00A56CA3">
          <w:rPr>
            <w:rFonts w:ascii="Times New Roman" w:hAnsi="Times New Roman" w:cs="Times New Roman"/>
            <w:sz w:val="24"/>
            <w:szCs w:val="24"/>
          </w:rPr>
          <w:t>Running head: REFLECTIONS</w:t>
        </w:r>
        <w:r w:rsidRPr="00A56CA3">
          <w:rPr>
            <w:rFonts w:ascii="Times New Roman" w:hAnsi="Times New Roman" w:cs="Times New Roman"/>
            <w:sz w:val="24"/>
            <w:szCs w:val="24"/>
          </w:rPr>
          <w:t xml:space="preserve"> ON THE APOLOGY</w:t>
        </w:r>
      </w:p>
    </w:sdtContent>
  </w:sdt>
  <w:p w:rsidR="00B620AF" w:rsidRPr="00A56CA3" w:rsidRDefault="00B620A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zQ1MjM2NDQ1NjIyNTZR0lEKTi0uzszPAykwrAUAx7QGWCwAAAA="/>
  </w:docVars>
  <w:rsids>
    <w:rsidRoot w:val="00B620AF"/>
    <w:rsid w:val="00014751"/>
    <w:rsid w:val="001727F6"/>
    <w:rsid w:val="001E4D14"/>
    <w:rsid w:val="0026128D"/>
    <w:rsid w:val="002E6E0F"/>
    <w:rsid w:val="002F331B"/>
    <w:rsid w:val="00342EF5"/>
    <w:rsid w:val="003C021D"/>
    <w:rsid w:val="003E7BE2"/>
    <w:rsid w:val="0059739F"/>
    <w:rsid w:val="006564C9"/>
    <w:rsid w:val="006B51D1"/>
    <w:rsid w:val="006D7F61"/>
    <w:rsid w:val="007A3E92"/>
    <w:rsid w:val="007F7C61"/>
    <w:rsid w:val="009550D8"/>
    <w:rsid w:val="00A56CA3"/>
    <w:rsid w:val="00AB244D"/>
    <w:rsid w:val="00AC4793"/>
    <w:rsid w:val="00B620AF"/>
    <w:rsid w:val="00BB0996"/>
    <w:rsid w:val="00F050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E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0AF"/>
  </w:style>
  <w:style w:type="paragraph" w:styleId="Footer">
    <w:name w:val="footer"/>
    <w:basedOn w:val="Normal"/>
    <w:link w:val="FooterChar"/>
    <w:uiPriority w:val="99"/>
    <w:unhideWhenUsed/>
    <w:rsid w:val="00B62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0AF"/>
  </w:style>
  <w:style w:type="character" w:styleId="Hyperlink">
    <w:name w:val="Hyperlink"/>
    <w:basedOn w:val="DefaultParagraphFont"/>
    <w:uiPriority w:val="99"/>
    <w:unhideWhenUsed/>
    <w:rsid w:val="001E4D14"/>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C021D"/>
    <w:pPr>
      <w:spacing w:line="240" w:lineRule="auto"/>
    </w:pPr>
    <w:rPr>
      <w:sz w:val="20"/>
      <w:szCs w:val="20"/>
    </w:rPr>
  </w:style>
  <w:style w:type="character" w:customStyle="1" w:styleId="CommentTextChar">
    <w:name w:val="Comment Text Char"/>
    <w:basedOn w:val="DefaultParagraphFont"/>
    <w:link w:val="CommentText"/>
    <w:uiPriority w:val="99"/>
    <w:semiHidden/>
    <w:rsid w:val="003C021D"/>
    <w:rPr>
      <w:sz w:val="20"/>
      <w:szCs w:val="20"/>
    </w:rPr>
  </w:style>
  <w:style w:type="paragraph" w:styleId="BalloonText">
    <w:name w:val="Balloon Text"/>
    <w:basedOn w:val="Normal"/>
    <w:link w:val="BalloonTextChar"/>
    <w:uiPriority w:val="99"/>
    <w:semiHidden/>
    <w:unhideWhenUsed/>
    <w:rsid w:val="00014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7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bc.net.au/news/2008-02-25/the-apology-and-the-moral-significance-of-guilt/105324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13</cp:revision>
  <dcterms:created xsi:type="dcterms:W3CDTF">2018-08-23T19:31:00Z</dcterms:created>
  <dcterms:modified xsi:type="dcterms:W3CDTF">2018-08-23T21:46:00Z</dcterms:modified>
</cp:coreProperties>
</file>